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51" w:rsidRPr="004A2551" w:rsidRDefault="004A2551" w:rsidP="006C137E">
      <w:pPr>
        <w:spacing w:line="360" w:lineRule="auto"/>
        <w:contextualSpacing/>
        <w:jc w:val="center"/>
        <w:rPr>
          <w:rFonts w:ascii="Arial" w:hAnsi="Arial" w:cs="Arial"/>
          <w:b/>
          <w:sz w:val="28"/>
          <w:szCs w:val="24"/>
          <w:lang w:val="az-Latn-AZ"/>
        </w:rPr>
      </w:pPr>
    </w:p>
    <w:p w:rsidR="00807121" w:rsidRPr="004A2551" w:rsidRDefault="00807121" w:rsidP="006C137E">
      <w:pPr>
        <w:spacing w:line="360" w:lineRule="auto"/>
        <w:contextualSpacing/>
        <w:jc w:val="center"/>
        <w:rPr>
          <w:rFonts w:ascii="Arial" w:hAnsi="Arial" w:cs="Arial"/>
          <w:b/>
          <w:sz w:val="28"/>
          <w:szCs w:val="24"/>
          <w:lang w:val="az-Latn-AZ"/>
        </w:rPr>
      </w:pPr>
      <w:r w:rsidRPr="004A2551">
        <w:rPr>
          <w:rFonts w:ascii="Arial" w:hAnsi="Arial" w:cs="Arial"/>
          <w:b/>
          <w:sz w:val="28"/>
          <w:szCs w:val="24"/>
          <w:lang w:val="az-Latn-AZ"/>
        </w:rPr>
        <w:t>Tovuz rayon İcra Hakimiyyəti yanında</w:t>
      </w:r>
    </w:p>
    <w:p w:rsidR="002A68BA" w:rsidRPr="004A2551" w:rsidRDefault="00695DD3" w:rsidP="006C137E">
      <w:pPr>
        <w:spacing w:line="360" w:lineRule="auto"/>
        <w:contextualSpacing/>
        <w:jc w:val="center"/>
        <w:rPr>
          <w:rFonts w:ascii="Arial" w:hAnsi="Arial" w:cs="Arial"/>
          <w:b/>
          <w:sz w:val="28"/>
          <w:szCs w:val="24"/>
          <w:lang w:val="az-Latn-AZ"/>
        </w:rPr>
      </w:pPr>
      <w:r>
        <w:rPr>
          <w:rFonts w:ascii="Arial" w:hAnsi="Arial" w:cs="Arial"/>
          <w:b/>
          <w:sz w:val="28"/>
          <w:szCs w:val="24"/>
          <w:lang w:val="az-Latn-AZ"/>
        </w:rPr>
        <w:t>İctimai Şuranın 2024-cü</w:t>
      </w:r>
      <w:r w:rsidR="00807121" w:rsidRPr="004A2551">
        <w:rPr>
          <w:rFonts w:ascii="Arial" w:hAnsi="Arial" w:cs="Arial"/>
          <w:b/>
          <w:sz w:val="28"/>
          <w:szCs w:val="24"/>
          <w:lang w:val="az-Latn-AZ"/>
        </w:rPr>
        <w:t xml:space="preserve"> il</w:t>
      </w:r>
      <w:r w:rsidR="00064A75" w:rsidRPr="004A2551">
        <w:rPr>
          <w:rFonts w:ascii="Arial" w:hAnsi="Arial" w:cs="Arial"/>
          <w:b/>
          <w:sz w:val="28"/>
          <w:szCs w:val="24"/>
          <w:lang w:val="az-Latn-AZ"/>
        </w:rPr>
        <w:t xml:space="preserve"> fəaliyyətinə dair</w:t>
      </w:r>
    </w:p>
    <w:p w:rsidR="006C3000" w:rsidRPr="004A2551" w:rsidRDefault="00807121" w:rsidP="006C137E">
      <w:pPr>
        <w:spacing w:line="360" w:lineRule="auto"/>
        <w:jc w:val="center"/>
        <w:rPr>
          <w:rFonts w:ascii="Arial" w:hAnsi="Arial" w:cs="Arial"/>
          <w:b/>
          <w:sz w:val="28"/>
          <w:szCs w:val="24"/>
          <w:lang w:val="az-Latn-AZ"/>
        </w:rPr>
      </w:pPr>
      <w:r w:rsidRPr="004A2551">
        <w:rPr>
          <w:rFonts w:ascii="Arial" w:hAnsi="Arial" w:cs="Arial"/>
          <w:b/>
          <w:sz w:val="28"/>
          <w:szCs w:val="24"/>
          <w:lang w:val="az-Latn-AZ"/>
        </w:rPr>
        <w:t>Hesabatı</w:t>
      </w:r>
    </w:p>
    <w:p w:rsidR="00807121" w:rsidRDefault="00807121" w:rsidP="006C137E">
      <w:pPr>
        <w:spacing w:line="360" w:lineRule="auto"/>
        <w:ind w:firstLine="708"/>
        <w:jc w:val="both"/>
        <w:rPr>
          <w:rFonts w:ascii="Arial" w:hAnsi="Arial" w:cs="Arial"/>
          <w:sz w:val="28"/>
          <w:szCs w:val="24"/>
          <w:lang w:val="az-Latn-AZ"/>
        </w:rPr>
      </w:pPr>
      <w:r w:rsidRPr="004A2551">
        <w:rPr>
          <w:rFonts w:ascii="Arial" w:hAnsi="Arial" w:cs="Arial"/>
          <w:sz w:val="28"/>
          <w:szCs w:val="24"/>
          <w:lang w:val="az-Latn-AZ"/>
        </w:rPr>
        <w:t>Rayon icra hakimiyyəti yanında İctimai Şura ötən dövrdə öz işini “İctimai iştirakçılıq haqqında” Azərbaycan Respublikası Qanununun tələblərinə və öz Əsasnaməsinə uyğun qurmağa ça</w:t>
      </w:r>
      <w:r w:rsidR="002C3486" w:rsidRPr="004A2551">
        <w:rPr>
          <w:rFonts w:ascii="Arial" w:hAnsi="Arial" w:cs="Arial"/>
          <w:sz w:val="28"/>
          <w:szCs w:val="24"/>
          <w:lang w:val="az-Latn-AZ"/>
        </w:rPr>
        <w:t>lışmışdır. Şuranın ilk iclası “13</w:t>
      </w:r>
      <w:r w:rsidRPr="004A2551">
        <w:rPr>
          <w:rFonts w:ascii="Arial" w:hAnsi="Arial" w:cs="Arial"/>
          <w:sz w:val="28"/>
          <w:szCs w:val="24"/>
          <w:lang w:val="az-Latn-AZ"/>
        </w:rPr>
        <w:t>” mart 2022-ci il tarixdə keçirilmişdir. Şuranın ilk iclasından sonra yerli “Tovuz” qəzetində Şuranın yaradılması, məqsəd və vəzifələri, onun uğurlu fəaliyyəti üçün vətəndaşlarla təmasların gücləndirilməsi yolları barədə ətraflı məlumat verilmiş, müvafiq çağırışlar edilmişdir. Eyni zamanda rayon icra hakimiyyətinin başçısı və aparatı ilə Şura üzvlərinin görüşü keçiri</w:t>
      </w:r>
      <w:r w:rsidR="00872402" w:rsidRPr="004A2551">
        <w:rPr>
          <w:rFonts w:ascii="Arial" w:hAnsi="Arial" w:cs="Arial"/>
          <w:sz w:val="28"/>
          <w:szCs w:val="24"/>
          <w:lang w:val="az-Latn-AZ"/>
        </w:rPr>
        <w:t>l</w:t>
      </w:r>
      <w:r w:rsidRPr="004A2551">
        <w:rPr>
          <w:rFonts w:ascii="Arial" w:hAnsi="Arial" w:cs="Arial"/>
          <w:sz w:val="28"/>
          <w:szCs w:val="24"/>
          <w:lang w:val="az-Latn-AZ"/>
        </w:rPr>
        <w:t>miş, qarşıda duran vəzifələrin həlli üçün səmərəli əməkdaşlıq yolları müzakirə olunmuşdur. Bu görüşlər vaxtaşırı davam etdirilmiş, hesabat dövründə</w:t>
      </w:r>
      <w:r w:rsidR="00695DD3">
        <w:rPr>
          <w:rFonts w:ascii="Arial" w:hAnsi="Arial" w:cs="Arial"/>
          <w:sz w:val="28"/>
          <w:szCs w:val="24"/>
          <w:lang w:val="az-Latn-AZ"/>
        </w:rPr>
        <w:t xml:space="preserve"> 4</w:t>
      </w:r>
      <w:r w:rsidRPr="004A2551">
        <w:rPr>
          <w:rFonts w:ascii="Arial" w:hAnsi="Arial" w:cs="Arial"/>
          <w:sz w:val="28"/>
          <w:szCs w:val="24"/>
          <w:lang w:val="az-Latn-AZ"/>
        </w:rPr>
        <w:t xml:space="preserve"> görüş keçirilmiş</w:t>
      </w:r>
      <w:r w:rsidR="006C3000" w:rsidRPr="004A2551">
        <w:rPr>
          <w:rFonts w:ascii="Arial" w:hAnsi="Arial" w:cs="Arial"/>
          <w:sz w:val="28"/>
          <w:szCs w:val="24"/>
          <w:lang w:val="az-Latn-AZ"/>
        </w:rPr>
        <w:t xml:space="preserve">, </w:t>
      </w:r>
      <w:r w:rsidRPr="004A2551">
        <w:rPr>
          <w:rFonts w:ascii="Arial" w:hAnsi="Arial" w:cs="Arial"/>
          <w:sz w:val="28"/>
          <w:szCs w:val="24"/>
          <w:lang w:val="az-Latn-AZ"/>
        </w:rPr>
        <w:t>Şura üzvlərinə lazımi məlumatlar verilməklə yanaşı, eyni zamanda onların təklifləri dinlənilmişdir. Hesabat dövründə İctimai Şuranın 4 iclası keçirilmiş, yerlərdə məhəllə komitələ</w:t>
      </w:r>
      <w:r w:rsidR="006C3000" w:rsidRPr="004A2551">
        <w:rPr>
          <w:rFonts w:ascii="Arial" w:hAnsi="Arial" w:cs="Arial"/>
          <w:sz w:val="28"/>
          <w:szCs w:val="24"/>
          <w:lang w:val="az-Latn-AZ"/>
        </w:rPr>
        <w:t>r</w:t>
      </w:r>
      <w:r w:rsidRPr="004A2551">
        <w:rPr>
          <w:rFonts w:ascii="Arial" w:hAnsi="Arial" w:cs="Arial"/>
          <w:sz w:val="28"/>
          <w:szCs w:val="24"/>
          <w:lang w:val="az-Latn-AZ"/>
        </w:rPr>
        <w:t>ilə birlikdə vətə</w:t>
      </w:r>
      <w:r w:rsidR="00695DD3">
        <w:rPr>
          <w:rFonts w:ascii="Arial" w:hAnsi="Arial" w:cs="Arial"/>
          <w:sz w:val="28"/>
          <w:szCs w:val="24"/>
          <w:lang w:val="az-Latn-AZ"/>
        </w:rPr>
        <w:t>ndaşlarla 5</w:t>
      </w:r>
      <w:r w:rsidRPr="004A2551">
        <w:rPr>
          <w:rFonts w:ascii="Arial" w:hAnsi="Arial" w:cs="Arial"/>
          <w:sz w:val="28"/>
          <w:szCs w:val="24"/>
          <w:lang w:val="az-Latn-AZ"/>
        </w:rPr>
        <w:t xml:space="preserve"> görüş təşkil olunmuş</w:t>
      </w:r>
      <w:r w:rsidR="00695DD3">
        <w:rPr>
          <w:rFonts w:ascii="Arial" w:hAnsi="Arial" w:cs="Arial"/>
          <w:sz w:val="28"/>
          <w:szCs w:val="24"/>
          <w:lang w:val="az-Latn-AZ"/>
        </w:rPr>
        <w:t>, 3</w:t>
      </w:r>
      <w:r w:rsidR="006C3000" w:rsidRPr="004A2551">
        <w:rPr>
          <w:rFonts w:ascii="Arial" w:hAnsi="Arial" w:cs="Arial"/>
          <w:sz w:val="28"/>
          <w:szCs w:val="24"/>
          <w:lang w:val="az-Latn-AZ"/>
        </w:rPr>
        <w:t xml:space="preserve"> ictimai müzakirə aparılmışdır. Keçirilən görüşlər zamanı vətəndaşlar tərəfində</w:t>
      </w:r>
      <w:r w:rsidR="00695DD3">
        <w:rPr>
          <w:rFonts w:ascii="Arial" w:hAnsi="Arial" w:cs="Arial"/>
          <w:sz w:val="28"/>
          <w:szCs w:val="24"/>
          <w:lang w:val="az-Latn-AZ"/>
        </w:rPr>
        <w:t>n 18</w:t>
      </w:r>
      <w:r w:rsidR="006C3000" w:rsidRPr="004A2551">
        <w:rPr>
          <w:rFonts w:ascii="Arial" w:hAnsi="Arial" w:cs="Arial"/>
          <w:sz w:val="28"/>
          <w:szCs w:val="24"/>
          <w:lang w:val="az-Latn-AZ"/>
        </w:rPr>
        <w:t xml:space="preserve"> təklif irəli sürülmüşdür. Eyni xarakterli təkliflər ümumiləşdirilərə</w:t>
      </w:r>
      <w:r w:rsidR="00695DD3">
        <w:rPr>
          <w:rFonts w:ascii="Arial" w:hAnsi="Arial" w:cs="Arial"/>
          <w:sz w:val="28"/>
          <w:szCs w:val="24"/>
          <w:lang w:val="az-Latn-AZ"/>
        </w:rPr>
        <w:t>k 5</w:t>
      </w:r>
      <w:r w:rsidR="006C3000" w:rsidRPr="004A2551">
        <w:rPr>
          <w:rFonts w:ascii="Arial" w:hAnsi="Arial" w:cs="Arial"/>
          <w:sz w:val="28"/>
          <w:szCs w:val="24"/>
          <w:lang w:val="az-Latn-AZ"/>
        </w:rPr>
        <w:t xml:space="preserve"> təklif şəklində rayon icra hakimiyyətinə çatdırı</w:t>
      </w:r>
      <w:r w:rsidR="00FC2A80">
        <w:rPr>
          <w:rFonts w:ascii="Arial" w:hAnsi="Arial" w:cs="Arial"/>
          <w:sz w:val="28"/>
          <w:szCs w:val="24"/>
          <w:lang w:val="az-Latn-AZ"/>
        </w:rPr>
        <w:t>lmış,</w:t>
      </w:r>
      <w:r w:rsidR="006C3000" w:rsidRPr="004A2551">
        <w:rPr>
          <w:rFonts w:ascii="Arial" w:hAnsi="Arial" w:cs="Arial"/>
          <w:sz w:val="28"/>
          <w:szCs w:val="24"/>
          <w:lang w:val="az-Latn-AZ"/>
        </w:rPr>
        <w:t xml:space="preserve"> icrası diqqətdə</w:t>
      </w:r>
      <w:r w:rsidR="00FC2A80">
        <w:rPr>
          <w:rFonts w:ascii="Arial" w:hAnsi="Arial" w:cs="Arial"/>
          <w:sz w:val="28"/>
          <w:szCs w:val="24"/>
          <w:lang w:val="az-Latn-AZ"/>
        </w:rPr>
        <w:t xml:space="preserve"> saxlanılmış və</w:t>
      </w:r>
      <w:r w:rsidR="00695DD3">
        <w:rPr>
          <w:rFonts w:ascii="Arial" w:hAnsi="Arial" w:cs="Arial"/>
          <w:sz w:val="28"/>
          <w:szCs w:val="24"/>
          <w:lang w:val="az-Latn-AZ"/>
        </w:rPr>
        <w:t xml:space="preserve"> onlardan 3-ü</w:t>
      </w:r>
      <w:r w:rsidR="00FC2A80">
        <w:rPr>
          <w:rFonts w:ascii="Arial" w:hAnsi="Arial" w:cs="Arial"/>
          <w:sz w:val="28"/>
          <w:szCs w:val="24"/>
          <w:lang w:val="az-Latn-AZ"/>
        </w:rPr>
        <w:t xml:space="preserve"> hə</w:t>
      </w:r>
      <w:r w:rsidR="00695DD3">
        <w:rPr>
          <w:rFonts w:ascii="Arial" w:hAnsi="Arial" w:cs="Arial"/>
          <w:sz w:val="28"/>
          <w:szCs w:val="24"/>
          <w:lang w:val="az-Latn-AZ"/>
        </w:rPr>
        <w:t>ll edilmiş, 2</w:t>
      </w:r>
      <w:r w:rsidR="00FC2A80">
        <w:rPr>
          <w:rFonts w:ascii="Arial" w:hAnsi="Arial" w:cs="Arial"/>
          <w:sz w:val="28"/>
          <w:szCs w:val="24"/>
          <w:lang w:val="az-Latn-AZ"/>
        </w:rPr>
        <w:t>-i ilə bağlı aidiyyəti qurumlar qarşısında məsələ qaldırılmışdır.</w:t>
      </w:r>
    </w:p>
    <w:p w:rsidR="008D45F7" w:rsidRPr="004A2551" w:rsidRDefault="008D45F7" w:rsidP="006C137E">
      <w:pPr>
        <w:spacing w:line="360" w:lineRule="auto"/>
        <w:ind w:firstLine="708"/>
        <w:jc w:val="both"/>
        <w:rPr>
          <w:rFonts w:ascii="Arial" w:hAnsi="Arial" w:cs="Arial"/>
          <w:sz w:val="28"/>
          <w:szCs w:val="24"/>
          <w:lang w:val="az-Latn-AZ"/>
        </w:rPr>
      </w:pPr>
      <w:r>
        <w:rPr>
          <w:rFonts w:ascii="Arial" w:hAnsi="Arial" w:cs="Arial"/>
          <w:sz w:val="28"/>
          <w:szCs w:val="24"/>
          <w:lang w:val="az-Latn-AZ"/>
        </w:rPr>
        <w:t xml:space="preserve">Tovuz Rayon İcra Hakimiyyətində </w:t>
      </w:r>
      <w:r w:rsidRPr="008D45F7">
        <w:rPr>
          <w:rFonts w:ascii="Arial" w:hAnsi="Arial" w:cs="Arial"/>
          <w:sz w:val="28"/>
          <w:szCs w:val="24"/>
          <w:lang w:val="az-Latn-AZ"/>
        </w:rPr>
        <w:t>ictimai iştirakçılığın tətbiqinin genişləndirilməsi və</w:t>
      </w:r>
      <w:r>
        <w:rPr>
          <w:rFonts w:ascii="Arial" w:hAnsi="Arial" w:cs="Arial"/>
          <w:sz w:val="28"/>
          <w:szCs w:val="24"/>
          <w:lang w:val="az-Latn-AZ"/>
        </w:rPr>
        <w:t xml:space="preserve"> ictimai şura</w:t>
      </w:r>
      <w:r w:rsidRPr="008D45F7">
        <w:rPr>
          <w:rFonts w:ascii="Arial" w:hAnsi="Arial" w:cs="Arial"/>
          <w:sz w:val="28"/>
          <w:szCs w:val="24"/>
          <w:lang w:val="az-Latn-AZ"/>
        </w:rPr>
        <w:t>n</w:t>
      </w:r>
      <w:r>
        <w:rPr>
          <w:rFonts w:ascii="Arial" w:hAnsi="Arial" w:cs="Arial"/>
          <w:sz w:val="28"/>
          <w:szCs w:val="24"/>
          <w:lang w:val="az-Latn-AZ"/>
        </w:rPr>
        <w:t>ın</w:t>
      </w:r>
      <w:r w:rsidRPr="008D45F7">
        <w:rPr>
          <w:rFonts w:ascii="Arial" w:hAnsi="Arial" w:cs="Arial"/>
          <w:sz w:val="28"/>
          <w:szCs w:val="24"/>
          <w:lang w:val="az-Latn-AZ"/>
        </w:rPr>
        <w:t xml:space="preserve"> fəaliyyətinin səmərəliliyinin artırılması</w:t>
      </w:r>
      <w:r>
        <w:rPr>
          <w:rFonts w:ascii="Arial" w:hAnsi="Arial" w:cs="Arial"/>
          <w:sz w:val="28"/>
          <w:szCs w:val="24"/>
          <w:lang w:val="az-Latn-AZ"/>
        </w:rPr>
        <w:t xml:space="preserve"> istiqamətində davamlı işlər aparılır.</w:t>
      </w:r>
      <w:bookmarkStart w:id="0" w:name="_GoBack"/>
      <w:bookmarkEnd w:id="0"/>
    </w:p>
    <w:sectPr w:rsidR="008D45F7" w:rsidRPr="004A2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21"/>
    <w:rsid w:val="00064A75"/>
    <w:rsid w:val="00092F89"/>
    <w:rsid w:val="00156DCC"/>
    <w:rsid w:val="001D6476"/>
    <w:rsid w:val="001F4EE7"/>
    <w:rsid w:val="002C3486"/>
    <w:rsid w:val="003457FA"/>
    <w:rsid w:val="003B2203"/>
    <w:rsid w:val="004A2551"/>
    <w:rsid w:val="004F7F53"/>
    <w:rsid w:val="005F44B9"/>
    <w:rsid w:val="00622630"/>
    <w:rsid w:val="00682EA2"/>
    <w:rsid w:val="00695DD3"/>
    <w:rsid w:val="006C137E"/>
    <w:rsid w:val="006C3000"/>
    <w:rsid w:val="006D22ED"/>
    <w:rsid w:val="006D6D4A"/>
    <w:rsid w:val="006E4E25"/>
    <w:rsid w:val="006F0CA6"/>
    <w:rsid w:val="00735F66"/>
    <w:rsid w:val="00807121"/>
    <w:rsid w:val="00872402"/>
    <w:rsid w:val="008D45F7"/>
    <w:rsid w:val="008D7377"/>
    <w:rsid w:val="0091617A"/>
    <w:rsid w:val="0092024F"/>
    <w:rsid w:val="009E1E8A"/>
    <w:rsid w:val="00A27C34"/>
    <w:rsid w:val="00A44807"/>
    <w:rsid w:val="00A54D1A"/>
    <w:rsid w:val="00B04A38"/>
    <w:rsid w:val="00B31DF6"/>
    <w:rsid w:val="00C63671"/>
    <w:rsid w:val="00DA72AB"/>
    <w:rsid w:val="00EE4E81"/>
    <w:rsid w:val="00F129D3"/>
    <w:rsid w:val="00FC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9257"/>
  <w15:docId w15:val="{688CE8DB-0D8E-49B5-9674-D7C542DF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1709-425F-4A46-9E7E-5E3A149A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Tech-Comp</cp:lastModifiedBy>
  <cp:revision>34</cp:revision>
  <dcterms:created xsi:type="dcterms:W3CDTF">2023-02-13T06:09:00Z</dcterms:created>
  <dcterms:modified xsi:type="dcterms:W3CDTF">2025-02-08T12:06:00Z</dcterms:modified>
</cp:coreProperties>
</file>